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rPr>
          <w:outline w:val="0"/>
          <w:color w:val="404040"/>
          <w:sz w:val="20"/>
          <w:szCs w:val="20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No Spacing"/>
        <w:rPr>
          <w:outline w:val="0"/>
          <w:color w:val="404040"/>
          <w:sz w:val="20"/>
          <w:szCs w:val="20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No Spacing"/>
        <w:rPr>
          <w:outline w:val="0"/>
          <w:color w:val="404040"/>
          <w:sz w:val="20"/>
          <w:szCs w:val="20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No Spacing"/>
        <w:rPr>
          <w:rFonts w:ascii="Verdana" w:cs="Verdana" w:hAnsi="Verdana" w:eastAsia="Verdana"/>
          <w:b w:val="1"/>
          <w:bCs w:val="1"/>
          <w:sz w:val="20"/>
          <w:szCs w:val="20"/>
          <w:shd w:val="clear" w:color="auto" w:fill="ffff00"/>
        </w:rPr>
      </w:pPr>
      <w:r>
        <w:rPr>
          <w:rFonts w:ascii="Verdana" w:hAnsi="Verdana"/>
          <w:b w:val="1"/>
          <w:bCs w:val="1"/>
          <w:sz w:val="20"/>
          <w:szCs w:val="20"/>
          <w:shd w:val="clear" w:color="auto" w:fill="ffff00"/>
          <w:rtl w:val="0"/>
          <w:lang w:val="en-US"/>
        </w:rPr>
        <w:t xml:space="preserve">Date: </w:t>
      </w:r>
    </w:p>
    <w:p>
      <w:pPr>
        <w:pStyle w:val="No Spacing"/>
        <w:rPr>
          <w:rFonts w:ascii="Verdana" w:cs="Verdana" w:hAnsi="Verdana" w:eastAsia="Verdana"/>
          <w:sz w:val="20"/>
          <w:szCs w:val="20"/>
          <w:shd w:val="clear" w:color="auto" w:fill="ffff00"/>
        </w:rPr>
      </w:pPr>
      <w:r>
        <w:rPr>
          <w:rFonts w:ascii="Verdana" w:hAnsi="Verdana"/>
          <w:b w:val="1"/>
          <w:bCs w:val="1"/>
          <w:sz w:val="20"/>
          <w:szCs w:val="20"/>
          <w:shd w:val="clear" w:color="auto" w:fill="ffff00"/>
          <w:rtl w:val="0"/>
          <w:lang w:val="en-US"/>
        </w:rPr>
        <w:t>Your Employers Name</w:t>
      </w:r>
      <w:r>
        <w:rPr>
          <w:rFonts w:ascii="Verdana" w:hAnsi="Verdana"/>
          <w:sz w:val="20"/>
          <w:szCs w:val="20"/>
          <w:shd w:val="clear" w:color="auto" w:fill="ffff00"/>
          <w:rtl w:val="0"/>
          <w:lang w:val="en-US"/>
        </w:rPr>
        <w:t>: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shd w:val="clear" w:color="auto" w:fill="ffff00"/>
          <w:rtl w:val="0"/>
          <w:lang w:val="en-US"/>
        </w:rPr>
        <w:t>Your Employers Title</w:t>
      </w:r>
      <w:r>
        <w:rPr>
          <w:rFonts w:ascii="Verdana" w:hAnsi="Verdana"/>
          <w:sz w:val="20"/>
          <w:szCs w:val="20"/>
          <w:shd w:val="clear" w:color="auto" w:fill="ffff00"/>
          <w:rtl w:val="0"/>
          <w:lang w:val="en-US"/>
        </w:rPr>
        <w:t>:</w:t>
      </w:r>
    </w:p>
    <w:p>
      <w:pPr>
        <w:pStyle w:val="No Spacing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Subject</w:t>
      </w:r>
      <w:r>
        <w:rPr>
          <w:rFonts w:ascii="Verdana" w:hAnsi="Verdana"/>
          <w:sz w:val="20"/>
          <w:szCs w:val="20"/>
          <w:rtl w:val="0"/>
          <w:lang w:val="en-US"/>
        </w:rPr>
        <w:t>: Approval to Attend the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 </w:t>
      </w:r>
    </w:p>
    <w:p>
      <w:pPr>
        <w:pStyle w:val="No Spacing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 Spacing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Ontario Disaster &amp; Emergency Management Conference</w:t>
      </w:r>
    </w:p>
    <w:p>
      <w:pPr>
        <w:pStyle w:val="No Spacing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(DEMCON)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</w:p>
    <w:p>
      <w:pPr>
        <w:pStyle w:val="No Spacing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Dear </w:t>
      </w:r>
      <w:r>
        <w:rPr>
          <w:rFonts w:ascii="Verdana" w:hAnsi="Verdana"/>
          <w:b w:val="1"/>
          <w:bCs w:val="1"/>
          <w:sz w:val="20"/>
          <w:szCs w:val="20"/>
          <w:shd w:val="clear" w:color="auto" w:fill="ffff00"/>
          <w:rtl w:val="0"/>
          <w:lang w:val="en-US"/>
        </w:rPr>
        <w:t>[Employers Name],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</w:p>
    <w:p>
      <w:pPr>
        <w:pStyle w:val="No Spacing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This memo seeks your approval so that I may attend the </w:t>
      </w:r>
      <w:r>
        <w:rPr>
          <w:rFonts w:ascii="Verdana" w:hAnsi="Verdana"/>
          <w:i w:val="1"/>
          <w:iCs w:val="1"/>
          <w:sz w:val="20"/>
          <w:szCs w:val="20"/>
          <w:rtl w:val="0"/>
          <w:lang w:val="en-US"/>
        </w:rPr>
        <w:t>Ontario Disaster &amp; Emergency Management Conference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</w:t>
      </w:r>
      <w:r>
        <w:rPr>
          <w:rtl w:val="0"/>
        </w:rPr>
        <w:t>in-person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in Toronto on </w:t>
      </w:r>
      <w:r>
        <w:rPr>
          <w:rFonts w:ascii="Verdana" w:hAnsi="Verdana"/>
          <w:sz w:val="20"/>
          <w:szCs w:val="20"/>
          <w:rtl w:val="0"/>
          <w:lang w:val="en-US"/>
        </w:rPr>
        <w:t>October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</w:t>
      </w:r>
      <w:r>
        <w:rPr>
          <w:rFonts w:ascii="Verdana" w:hAnsi="Verdana"/>
          <w:sz w:val="20"/>
          <w:szCs w:val="20"/>
          <w:rtl w:val="0"/>
          <w:lang w:val="en-US"/>
        </w:rPr>
        <w:t>24</w:t>
      </w:r>
      <w:r>
        <w:rPr>
          <w:rFonts w:ascii="Verdana" w:hAnsi="Verdana"/>
          <w:sz w:val="20"/>
          <w:szCs w:val="20"/>
          <w:rtl w:val="0"/>
          <w:lang w:val="en-US"/>
        </w:rPr>
        <w:t>-</w:t>
      </w:r>
      <w:r>
        <w:rPr>
          <w:rFonts w:ascii="Verdana" w:hAnsi="Verdana"/>
          <w:sz w:val="20"/>
          <w:szCs w:val="20"/>
          <w:rtl w:val="0"/>
          <w:lang w:val="en-US"/>
        </w:rPr>
        <w:t>25</w:t>
      </w:r>
      <w:r>
        <w:rPr>
          <w:rFonts w:ascii="Verdana" w:hAnsi="Verdana"/>
          <w:sz w:val="20"/>
          <w:szCs w:val="20"/>
          <w:rtl w:val="0"/>
          <w:lang w:val="en-US"/>
        </w:rPr>
        <w:t>, 202</w:t>
      </w:r>
      <w:r>
        <w:rPr>
          <w:rFonts w:ascii="Verdana" w:hAnsi="Verdana"/>
          <w:sz w:val="20"/>
          <w:szCs w:val="20"/>
          <w:rtl w:val="0"/>
          <w:lang w:val="en-US"/>
        </w:rPr>
        <w:t>3</w:t>
      </w:r>
      <w:r>
        <w:rPr>
          <w:rFonts w:ascii="Verdana" w:hAnsi="Verdana"/>
          <w:sz w:val="20"/>
          <w:szCs w:val="20"/>
          <w:rtl w:val="0"/>
          <w:lang w:val="en-US"/>
        </w:rPr>
        <w:t>.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  <w:shd w:val="clear" w:color="auto" w:fill="fafafa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DEMCON is widely regarded as the premier annual conference in Canada that brings emergency management professionals together under one roof. </w:t>
      </w:r>
      <w:r>
        <w:rPr>
          <w:rFonts w:ascii="Verdana" w:hAnsi="Verdana"/>
          <w:sz w:val="20"/>
          <w:szCs w:val="20"/>
          <w:shd w:val="clear" w:color="auto" w:fill="fafafa"/>
          <w:rtl w:val="0"/>
          <w:lang w:val="en-US"/>
        </w:rPr>
        <w:t xml:space="preserve">DEMCON provides me with the opportunity to learn from an excellent education program that provides training, lessons learned and best practices. DEMCON will help me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to keep our emergency management plan up-to-date, strong and relevant to mitigate, prepare, respond and recover </w:t>
      </w:r>
      <w:r>
        <w:rPr>
          <w:rFonts w:ascii="Verdana" w:hAnsi="Verdana"/>
          <w:sz w:val="20"/>
          <w:szCs w:val="20"/>
          <w:shd w:val="clear" w:color="auto" w:fill="fafafa"/>
          <w:rtl w:val="0"/>
          <w:lang w:val="en-US"/>
        </w:rPr>
        <w:t xml:space="preserve">from both man-made and natural disasters our community may face. </w:t>
      </w:r>
      <w:r>
        <w:rPr>
          <w:rFonts w:ascii="Verdana" w:hAnsi="Verdana" w:hint="default"/>
          <w:sz w:val="20"/>
          <w:szCs w:val="20"/>
          <w:shd w:val="clear" w:color="auto" w:fill="fafafa"/>
          <w:rtl w:val="0"/>
          <w:lang w:val="en-US"/>
        </w:rPr>
        <w:t> 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Key Benefits of DEMCON: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Verdana" w:hAnsi="Verdana"/>
          <w:b w:val="1"/>
          <w:bCs w:val="1"/>
          <w:sz w:val="20"/>
          <w:szCs w:val="20"/>
          <w:rtl w:val="0"/>
          <w:lang w:val="en-US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Outstanding Program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 xml:space="preserve"> – 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>DEMCON boasts an impressive lineup of renowned speakers from across North America delivering on emergency management topical challenges of today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Verdana" w:hAnsi="Verdana"/>
          <w:b w:val="1"/>
          <w:bCs w:val="1"/>
          <w:sz w:val="20"/>
          <w:szCs w:val="20"/>
          <w:rtl w:val="0"/>
          <w:lang w:val="en-US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Leading Edge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 xml:space="preserve"> - DEMCON pushes the envelope.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 xml:space="preserve">  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>It challenges our thinking and promotes new ideas.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 xml:space="preserve">  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>It is not just a conference that talks about what happened in the past year, it looks to the horizon to help prepare us for what the future holds.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hAnsi="Verdana"/>
          <w:sz w:val="20"/>
          <w:szCs w:val="20"/>
          <w:rtl w:val="0"/>
          <w:lang w:val="en-US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Low Fee 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– </w:t>
      </w:r>
      <w:r>
        <w:rPr>
          <w:rFonts w:ascii="Verdana" w:hAnsi="Verdana"/>
          <w:sz w:val="20"/>
          <w:szCs w:val="20"/>
          <w:rtl w:val="0"/>
          <w:lang w:val="en-US"/>
        </w:rPr>
        <w:t>Significantly less registration</w:t>
      </w:r>
      <w:r>
        <w:rPr>
          <w:rFonts w:ascii="Verdana" w:hAnsi="Verdana"/>
          <w:outline w:val="0"/>
          <w:color w:val="ff0000"/>
          <w:sz w:val="20"/>
          <w:szCs w:val="2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Verdana" w:hAnsi="Verdana"/>
          <w:sz w:val="20"/>
          <w:szCs w:val="20"/>
          <w:rtl w:val="0"/>
          <w:lang w:val="en-US"/>
        </w:rPr>
        <w:t>fees than similar events but with a superior program and more diverse networking opportunities.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hAnsi="Verdana"/>
          <w:b w:val="1"/>
          <w:bCs w:val="1"/>
          <w:sz w:val="20"/>
          <w:szCs w:val="20"/>
          <w:rtl w:val="0"/>
          <w:lang w:val="en-US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Discounted Hotel 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en-US"/>
        </w:rPr>
        <w:t xml:space="preserve">– </w:t>
      </w:r>
      <w:r>
        <w:rPr>
          <w:rFonts w:ascii="Verdana" w:hAnsi="Verdana"/>
          <w:b w:val="0"/>
          <w:bCs w:val="0"/>
          <w:sz w:val="20"/>
          <w:szCs w:val="20"/>
          <w:rtl w:val="0"/>
          <w:lang w:val="en-US"/>
        </w:rPr>
        <w:t xml:space="preserve">the host hotel offers a special room rate with shuttle service to the conference centre.  </w:t>
      </w:r>
    </w:p>
    <w:p>
      <w:pPr>
        <w:pStyle w:val="No Spacing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 Spacing"/>
        <w:rPr>
          <w:rFonts w:ascii="Verdana" w:cs="Verdana" w:hAnsi="Verdana" w:eastAsia="Verdana"/>
          <w:sz w:val="20"/>
          <w:szCs w:val="20"/>
          <w:shd w:val="clear" w:color="auto" w:fill="fafafa"/>
        </w:rPr>
      </w:pP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Not only is DEMCON the best option for my professional development, more importantly it is an excellent investment into mitigating emergencies should some type of disaster affect </w:t>
      </w:r>
      <w:r>
        <w:rPr>
          <w:rFonts w:ascii="Verdana" w:hAnsi="Verdana"/>
          <w:sz w:val="20"/>
          <w:szCs w:val="20"/>
          <w:shd w:val="clear" w:color="auto" w:fill="ffff00"/>
          <w:rtl w:val="0"/>
          <w:lang w:val="en-US"/>
        </w:rPr>
        <w:t>[COMMUNITY NAME]</w:t>
      </w:r>
      <w:r>
        <w:rPr>
          <w:rFonts w:ascii="Verdana" w:hAnsi="Verdana"/>
          <w:sz w:val="20"/>
          <w:szCs w:val="20"/>
          <w:rtl w:val="0"/>
          <w:lang w:val="en-US"/>
        </w:rPr>
        <w:t>.</w:t>
      </w:r>
    </w:p>
    <w:p>
      <w:pPr>
        <w:pStyle w:val="No Spacing"/>
        <w:rPr>
          <w:rFonts w:ascii="Verdana" w:cs="Verdana" w:hAnsi="Verdana" w:eastAsia="Verdana"/>
          <w:sz w:val="20"/>
          <w:szCs w:val="20"/>
        </w:rPr>
      </w:pPr>
    </w:p>
    <w:p>
      <w:pPr>
        <w:pStyle w:val="No Spacing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Thank-you for considering my request.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Sincerely,</w:t>
      </w: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shd w:val="clear" w:color="auto" w:fill="ffff00"/>
          <w:rtl w:val="0"/>
          <w:lang w:val="en-US"/>
        </w:rPr>
        <w:t>[Your Name]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</w:rPr>
        <w:br w:type="textWrapping"/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outline w:val="0"/>
          <w:color w:val="404040"/>
          <w:sz w:val="20"/>
          <w:szCs w:val="20"/>
          <w:u w:color="404040"/>
          <w14:textFill>
            <w14:solidFill>
              <w14:srgbClr w14:val="404040"/>
            </w14:solidFill>
          </w14:textFill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241934</wp:posOffset>
                </wp:positionH>
                <wp:positionV relativeFrom="line">
                  <wp:posOffset>6711950</wp:posOffset>
                </wp:positionV>
                <wp:extent cx="822961" cy="228600"/>
                <wp:effectExtent l="0" t="0" r="0" b="0"/>
                <wp:wrapNone/>
                <wp:docPr id="1073741825" name="officeArt object" descr="www.wcdm.or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1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outline w:val="0"/>
                                <w:color w:val="ffffff"/>
                                <w:sz w:val="12"/>
                                <w:szCs w:val="12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www.wcdm.org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9.0pt;margin-top:528.5pt;width:64.8pt;height:18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outline w:val="0"/>
                          <w:color w:val="ffffff"/>
                          <w:sz w:val="12"/>
                          <w:szCs w:val="12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www.wcdm.org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